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bookmarkStart w:id="1" w:name="_GoBack"/>
      <w:bookmarkEnd w:id="1"/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bookmarkStart w:id="0" w:name="_Hlk155874851"/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安徽省高等院校后勤协会</w:t>
      </w:r>
    </w:p>
    <w:p>
      <w:pPr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8"/>
        </w:rPr>
        <w:t>企业入会申请登记表</w:t>
      </w:r>
      <w:bookmarkEnd w:id="0"/>
    </w:p>
    <w:p>
      <w:pPr>
        <w:spacing w:after="156" w:afterLines="50" w:line="440" w:lineRule="exac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登记编码：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15"/>
        <w:gridCol w:w="43"/>
        <w:gridCol w:w="1348"/>
        <w:gridCol w:w="65"/>
        <w:gridCol w:w="1019"/>
        <w:gridCol w:w="682"/>
        <w:gridCol w:w="937"/>
        <w:gridCol w:w="198"/>
        <w:gridCol w:w="1275"/>
        <w:gridCol w:w="172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402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2402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部 门</w:t>
            </w:r>
          </w:p>
        </w:tc>
        <w:tc>
          <w:tcPr>
            <w:tcW w:w="9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81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949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5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传 真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4214" w:type="pct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exact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4575" w:type="pct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本单位自愿申请加入安徽省高等院校后勤协会，遵守协会《章程》和本会《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规则》，履行会员权利和义务。</w:t>
            </w:r>
          </w:p>
          <w:p>
            <w:pPr>
              <w:ind w:firstLine="48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2400" w:firstLineChars="10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法定代表人签名：             （单位盖章）</w:t>
            </w:r>
          </w:p>
          <w:p>
            <w:pPr>
              <w:ind w:firstLine="2400" w:firstLineChars="10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exact"/>
        </w:trPr>
        <w:tc>
          <w:tcPr>
            <w:tcW w:w="42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575" w:type="pct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经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日，安徽省高等院校后勤协会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/>
              </w:rPr>
              <w:t>理事会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批准，同意你单位的申请。</w:t>
            </w:r>
          </w:p>
          <w:p>
            <w:pPr>
              <w:ind w:firstLine="1560" w:firstLineChars="65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2400" w:firstLineChars="10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签名：                 （单位盖章）</w:t>
            </w:r>
          </w:p>
          <w:p>
            <w:pPr>
              <w:tabs>
                <w:tab w:val="left" w:pos="1260"/>
              </w:tabs>
              <w:ind w:firstLine="4680" w:firstLineChars="195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42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386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企业基本情况</w:t>
            </w: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注册资金</w:t>
            </w:r>
          </w:p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2023年总产值或营业额</w:t>
            </w:r>
          </w:p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从业人员</w:t>
            </w:r>
          </w:p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（人）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2023年纳税额</w:t>
            </w:r>
          </w:p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948" w:type="pct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2023年合同期内服务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省内高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校数（个）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4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1260"/>
              </w:tabs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8" w:type="pct"/>
            <w:noWrap w:val="0"/>
            <w:vAlign w:val="center"/>
          </w:tcPr>
          <w:p>
            <w:pPr>
              <w:tabs>
                <w:tab w:val="left" w:pos="1260"/>
              </w:tabs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8" w:type="pct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exact"/>
        </w:trPr>
        <w:tc>
          <w:tcPr>
            <w:tcW w:w="42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75" w:type="pct"/>
            <w:gridSpan w:val="11"/>
            <w:noWrap w:val="0"/>
            <w:vAlign w:val="center"/>
          </w:tcPr>
          <w:p>
            <w:pPr>
              <w:ind w:firstLine="44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企业单位申请入会时，需提交以下材料：1.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《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安徽省高等院校后勤协会企业入会申请登记表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》；2.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营业执照；3.企业单位信用截图，登录信用中国（https://www.creditchina.gov.cn）提供未列入“经营异常”、“严重失信主体名单”截图；4.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省内高等院校服务业绩（提供服务合同扫描件）：5.其他材料：企业宣传册、荣誉证书等（如有）。</w:t>
            </w:r>
          </w:p>
          <w:p>
            <w:pPr>
              <w:tabs>
                <w:tab w:val="left" w:pos="1260"/>
              </w:tabs>
              <w:ind w:firstLine="442" w:firstLineChars="20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请将以上材料（加盖企业公章）扫描后，形成pdf文件，与word电子版《安徽省高等院校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eastAsia="zh-CN"/>
              </w:rPr>
              <w:t>后勤协会企业入会申请登记表》，一并发送至邮箱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275417896@qq.com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eastAsia="zh-CN"/>
              </w:rPr>
              <w:t>，联系人：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孙春荣 15655158585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172A27"/>
    <w:rsid w:val="13425CD0"/>
    <w:rsid w:val="2C562911"/>
    <w:rsid w:val="2F525233"/>
    <w:rsid w:val="358F5122"/>
    <w:rsid w:val="378D51FA"/>
    <w:rsid w:val="46C216F7"/>
    <w:rsid w:val="48CC701D"/>
    <w:rsid w:val="4D3B7107"/>
    <w:rsid w:val="572E11D3"/>
    <w:rsid w:val="629B7CE8"/>
    <w:rsid w:val="78B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529</Characters>
  <Lines>0</Lines>
  <Paragraphs>0</Paragraphs>
  <TotalTime>0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2024-03-04T07:09:00Z</dcterms:created>
  <dc:creator>Administrator</dc:creator>
  <cp:lastModifiedBy>Ayo</cp:lastModifiedBy>
  <dcterms:modified xsi:type="dcterms:W3CDTF">2024-07-02T06:50:36Z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AA5D10CA8B024E458F6A00CFE27CB534_13</vt:lpwstr>
  </property>
</Properties>
</file>