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pacing w:before="29"/>
        <w:jc w:val="left"/>
        <w:rPr>
          <w:rFonts w:hint="eastAsia" w:asciiTheme="minorEastAsia" w:hAnsiTheme="minorEastAsia" w:cstheme="minorEastAsia"/>
          <w:b/>
          <w:bCs/>
          <w:color w:val="auto"/>
          <w:sz w:val="44"/>
          <w:szCs w:val="52"/>
        </w:rPr>
      </w:pPr>
      <w:r>
        <w:rPr>
          <w:rFonts w:ascii="仿宋" w:hAnsi="仿宋" w:eastAsia="仿宋" w:cs="宋体"/>
          <w:color w:val="auto"/>
          <w:kern w:val="0"/>
          <w:sz w:val="36"/>
          <w:szCs w:val="36"/>
        </w:rPr>
        <w:t>附件</w:t>
      </w:r>
      <w:r>
        <w:rPr>
          <w:rFonts w:hint="eastAsia" w:ascii="仿宋" w:hAnsi="仿宋" w:eastAsia="仿宋" w:cs="宋体"/>
          <w:color w:val="auto"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 w:cs="宋体"/>
          <w:color w:val="auto"/>
          <w:kern w:val="0"/>
          <w:sz w:val="36"/>
          <w:szCs w:val="36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52"/>
        </w:rPr>
        <w:t>竞赛规则</w:t>
      </w:r>
    </w:p>
    <w:p>
      <w:pPr>
        <w:spacing w:line="56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</w:t>
      </w:r>
      <w:r>
        <w:rPr>
          <w:rFonts w:ascii="仿宋" w:hAnsi="仿宋" w:eastAsia="仿宋" w:cs="仿宋"/>
          <w:color w:val="auto"/>
          <w:sz w:val="32"/>
          <w:szCs w:val="32"/>
        </w:rPr>
        <w:t>执行中国排球协会审定的最新版《2017-2020气排球竞赛规则》。具体规则包括但不限于：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比赛采用混合五人制，至少2名女队员上场比赛。前排3人，后排2人，前排队员可以拦网，后排队员不允许参与拦网。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比赛场地：6米</w:t>
      </w:r>
      <w:r>
        <w:rPr>
          <w:rFonts w:ascii="仿宋" w:hAnsi="仿宋" w:eastAsia="仿宋" w:cs="仿宋"/>
          <w:color w:val="auto"/>
          <w:sz w:val="32"/>
          <w:szCs w:val="32"/>
        </w:rPr>
        <w:t>X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12米。端线后1米处设一条与端线平行的跳发球限制线。球网高度：2米。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计分办法：比赛采用三局二胜每球得分制。非决胜局先得21分为胜一局，当比分为20:20时，领先2分或先得2</w:t>
      </w:r>
      <w:r>
        <w:rPr>
          <w:rFonts w:ascii="仿宋" w:hAnsi="仿宋" w:eastAsia="仿宋" w:cs="仿宋"/>
          <w:color w:val="auto"/>
          <w:sz w:val="32"/>
          <w:szCs w:val="32"/>
        </w:rPr>
        <w:t>5分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的队即获胜该局。决胜局先得15分为胜一场，当比分为14:14时，领先2分或先得2</w:t>
      </w:r>
      <w:r>
        <w:rPr>
          <w:rFonts w:ascii="仿宋" w:hAnsi="仿宋" w:eastAsia="仿宋" w:cs="仿宋"/>
          <w:color w:val="auto"/>
          <w:sz w:val="32"/>
          <w:szCs w:val="32"/>
        </w:rPr>
        <w:t>0分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的队即获得该场比赛的胜利。决胜局某队先得8分时，两参赛队互换场区，不得进行指导和休息，互换场区后原场上位置不变。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第一局和决胜局比赛前，由第一裁判员召集双方队长抽签并选择场区、接发球或发球。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暂停和换人由队长或教练员来执行，其他人员无权利;每局比赛中，每队最多有</w:t>
      </w: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次暂停，</w:t>
      </w:r>
      <w:r>
        <w:rPr>
          <w:rFonts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人次换人机会</w:t>
      </w:r>
      <w:r>
        <w:rPr>
          <w:rFonts w:ascii="仿宋" w:hAnsi="仿宋" w:eastAsia="仿宋" w:cs="仿宋"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所换队员不受位置限制，以每局总计</w:t>
      </w:r>
      <w:r>
        <w:rPr>
          <w:rFonts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人次为准。换人时不得进行指导。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队员在两米线内或踩线扣球或下压球视为犯规。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持球：接住球或抛出球，判为持球。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球队员必须在第一裁判员鸣哨后8秒钟内将球发出。球被抛起或撤离手后，发球队员未击球，球也触及发球队员而落地，应判发球犯规。发球时，发球队员必须在球清晰离手后，在球落地前用一只手或手臂的任何部分将球击出，并使球由球网上沿两标志杆内直接越过球网或球触网后过网。不能踩线或在线内发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允许跳发球：跳发球起跳时脚不得踏及和超越 1 米发球限制线。击球后，脚可以落在任何位置。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裁判员鸣哨后，8秒内必须将球击出，超过8秒视为犯规。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连击：一名队员持续触球多于一次判为连击。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球触及标志杆、标志杆以外旳球网、网绳、网纲、网柱及场外任何物体均判障碍物犯规。界内球、界外球以球落地的着地点来鉴定：凡球触及场区内，包括边线和端线都判为界内球；凡球触及地面的部分完全在界线以外判为界外球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拦网队员可将手或手臂伸过球网进行拦网，但不得阻碍对方击球。过网拦网应在对方队员进攻性击球之后。但对方击第二次球时不能过网拦网。对方发球时，不能拦网。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触网犯规：比赛过程中“触网”即犯规，触及标志杆以内的球网为犯规。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过中线犯规：除脚以外，身体任何部位触及对方场区即犯规。（脚的全部过中线即犯规）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二、第一阶段采取分组单循环，第二阶段交叉进行决赛的办法。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三、比赛采用三局二胜制，每队胜一场得 2 分，负一场得 1 分，弃权得 0 分，若无故弃权，则取消全部比赛成绩。积分多者，名次列前。如遇两队或两队积分相等，采取下列办法决定名次：A（胜局总数）/B（负局总数）=C 值，C 值高者名次列前；如遇 C 值相等，则采用下列办法决定名次：X（总的分数）/Y（总失分数）=Z 值，Z 值高者名次列前；如两队 Z 值仍相等，则按两队之间胜负决定名次；如三个以上队 Z 值相等，则按他们之间净胜局数决定名次。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WY4ZGQyODMwZGExNDdkOTQ1ODQzOWY4M2ViZjUifQ=="/>
  </w:docVars>
  <w:rsids>
    <w:rsidRoot w:val="2FFF09DF"/>
    <w:rsid w:val="2F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2024-04-16T02:20:00Z</dcterms:created>
  <dc:creator>风太大，我听不清……</dc:creator>
  <cp:lastModifiedBy>风太大，我听不清……</cp:lastModifiedBy>
  <dcterms:modified xsi:type="dcterms:W3CDTF">2024-04-16T02:20:46Z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3A42727E154A4B8DBA0EEDE042993707_11</vt:lpwstr>
  </property>
</Properties>
</file>